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AB" w:rsidRDefault="00190DAB" w:rsidP="00190DAB">
      <w:pPr>
        <w:pStyle w:val="Nzev"/>
        <w:jc w:val="center"/>
        <w:rPr>
          <w:lang w:val="cs-CZ"/>
        </w:rPr>
      </w:pPr>
      <w:r>
        <w:rPr>
          <w:lang w:val="cs-CZ"/>
        </w:rPr>
        <w:t>ČESTNÉ PROHLÁŠENÍ</w:t>
      </w:r>
    </w:p>
    <w:p w:rsidR="00190DAB" w:rsidRPr="005A5957" w:rsidRDefault="00190DAB" w:rsidP="00190DAB">
      <w:pPr>
        <w:rPr>
          <w:lang w:val="cs-CZ"/>
        </w:rPr>
      </w:pPr>
    </w:p>
    <w:p w:rsidR="00190DAB" w:rsidRPr="00EC1E49" w:rsidRDefault="00190DAB" w:rsidP="00190DAB">
      <w:pPr>
        <w:pStyle w:val="Parties"/>
        <w:rPr>
          <w:rFonts w:cs="Arial"/>
          <w:lang w:val="cs-CZ"/>
        </w:rPr>
      </w:pPr>
      <w:r w:rsidRPr="00EC1E49">
        <w:rPr>
          <w:rFonts w:cs="Arial"/>
          <w:lang w:val="cs-CZ"/>
        </w:rPr>
        <w:t>[</w:t>
      </w:r>
      <w:r w:rsidRPr="00EC1E49">
        <w:rPr>
          <w:rFonts w:cs="Arial"/>
          <w:b/>
          <w:highlight w:val="yellow"/>
          <w:lang w:val="cs-CZ"/>
        </w:rPr>
        <w:t>název</w:t>
      </w:r>
      <w:r w:rsidRPr="00EC1E49">
        <w:rPr>
          <w:rFonts w:cs="Arial"/>
          <w:lang w:val="cs-CZ"/>
        </w:rPr>
        <w:t xml:space="preserve">], se sídlem </w:t>
      </w:r>
      <w:r w:rsidRPr="00EC1E49">
        <w:rPr>
          <w:rFonts w:cs="Arial"/>
          <w:highlight w:val="yellow"/>
          <w:lang w:val="cs-CZ"/>
        </w:rPr>
        <w:t>[●</w:t>
      </w:r>
      <w:r w:rsidRPr="00EC1E49">
        <w:rPr>
          <w:rFonts w:cs="Arial"/>
          <w:lang w:val="cs-CZ"/>
        </w:rPr>
        <w:t>], IČ: [</w:t>
      </w:r>
      <w:r w:rsidRPr="00EC1E49">
        <w:rPr>
          <w:rFonts w:cs="Arial"/>
          <w:highlight w:val="yellow"/>
          <w:lang w:val="cs-CZ"/>
        </w:rPr>
        <w:t>●</w:t>
      </w:r>
      <w:r w:rsidRPr="00EC1E49">
        <w:rPr>
          <w:rFonts w:cs="Arial"/>
          <w:lang w:val="cs-CZ"/>
        </w:rPr>
        <w:t>], zaps</w:t>
      </w:r>
      <w:r>
        <w:rPr>
          <w:rFonts w:cs="Arial"/>
          <w:lang w:val="cs-CZ"/>
        </w:rPr>
        <w:t>án</w:t>
      </w:r>
      <w:r w:rsidRPr="00EC1E49">
        <w:rPr>
          <w:rFonts w:cs="Arial"/>
          <w:lang w:val="cs-CZ"/>
        </w:rPr>
        <w:t xml:space="preserve"> do </w:t>
      </w:r>
      <w:r w:rsidRPr="00EC1E49">
        <w:rPr>
          <w:rFonts w:cs="Arial"/>
          <w:highlight w:val="yellow"/>
          <w:lang w:val="cs-CZ"/>
        </w:rPr>
        <w:t>[●</w:t>
      </w:r>
      <w:r w:rsidRPr="00EC1E49">
        <w:rPr>
          <w:rFonts w:cs="Arial"/>
          <w:lang w:val="cs-CZ"/>
        </w:rPr>
        <w:t xml:space="preserve">] rejstříku vedeného u </w:t>
      </w:r>
      <w:r w:rsidRPr="00EC1E49">
        <w:rPr>
          <w:rFonts w:cs="Arial"/>
          <w:highlight w:val="yellow"/>
          <w:lang w:val="cs-CZ"/>
        </w:rPr>
        <w:t>[●]</w:t>
      </w:r>
      <w:r w:rsidRPr="00EC1E49">
        <w:rPr>
          <w:rFonts w:cs="Arial"/>
          <w:lang w:val="cs-CZ"/>
        </w:rPr>
        <w:t xml:space="preserve"> soudu v [</w:t>
      </w:r>
      <w:r w:rsidRPr="00EC1E49">
        <w:rPr>
          <w:rFonts w:cs="Arial"/>
          <w:highlight w:val="yellow"/>
          <w:lang w:val="cs-CZ"/>
        </w:rPr>
        <w:t>●]</w:t>
      </w:r>
      <w:r w:rsidRPr="00EC1E49">
        <w:rPr>
          <w:rFonts w:cs="Arial"/>
          <w:lang w:val="cs-CZ"/>
        </w:rPr>
        <w:t xml:space="preserve">, </w:t>
      </w:r>
      <w:proofErr w:type="spellStart"/>
      <w:r w:rsidRPr="00EC1E49">
        <w:rPr>
          <w:rFonts w:cs="Arial"/>
          <w:lang w:val="cs-CZ"/>
        </w:rPr>
        <w:t>sp</w:t>
      </w:r>
      <w:proofErr w:type="spellEnd"/>
      <w:r w:rsidRPr="00EC1E49">
        <w:rPr>
          <w:rFonts w:cs="Arial"/>
          <w:lang w:val="cs-CZ"/>
        </w:rPr>
        <w:t xml:space="preserve">. zn. </w:t>
      </w:r>
      <w:r w:rsidRPr="00EC1E49">
        <w:rPr>
          <w:rFonts w:cs="Arial"/>
          <w:highlight w:val="yellow"/>
          <w:lang w:val="cs-CZ"/>
        </w:rPr>
        <w:t>[●]</w:t>
      </w:r>
      <w:r w:rsidRPr="00EC1E49">
        <w:rPr>
          <w:rFonts w:cs="Arial"/>
          <w:lang w:val="cs-CZ"/>
        </w:rPr>
        <w:t xml:space="preserve">, zastoupen </w:t>
      </w:r>
      <w:r w:rsidRPr="00EC1E49">
        <w:rPr>
          <w:rFonts w:cs="Arial"/>
          <w:highlight w:val="yellow"/>
          <w:lang w:val="cs-CZ"/>
        </w:rPr>
        <w:t>[● jméno</w:t>
      </w:r>
      <w:r w:rsidRPr="00EC1E49">
        <w:rPr>
          <w:rFonts w:cs="Arial"/>
          <w:lang w:val="cs-CZ"/>
        </w:rPr>
        <w:t xml:space="preserve">], </w:t>
      </w:r>
      <w:r w:rsidRPr="00EC1E49">
        <w:rPr>
          <w:rFonts w:cs="Arial"/>
          <w:highlight w:val="yellow"/>
          <w:lang w:val="cs-CZ"/>
        </w:rPr>
        <w:t>[● funkce</w:t>
      </w:r>
      <w:r w:rsidRPr="00EC1E49">
        <w:rPr>
          <w:rFonts w:cs="Arial"/>
          <w:lang w:val="cs-CZ"/>
        </w:rPr>
        <w:t>] (dále jen „</w:t>
      </w:r>
      <w:r>
        <w:rPr>
          <w:rFonts w:cs="Arial"/>
          <w:b/>
          <w:lang w:val="cs-CZ"/>
        </w:rPr>
        <w:t>Žadatel</w:t>
      </w:r>
      <w:r w:rsidRPr="00EC1E49">
        <w:rPr>
          <w:rFonts w:cs="Arial"/>
          <w:lang w:val="cs-CZ"/>
        </w:rPr>
        <w:t>“)</w:t>
      </w:r>
    </w:p>
    <w:p w:rsidR="00190DAB" w:rsidRPr="00EC1E49" w:rsidRDefault="00190DAB" w:rsidP="00190DAB">
      <w:pPr>
        <w:pStyle w:val="Body"/>
        <w:rPr>
          <w:rFonts w:cs="Arial"/>
          <w:lang w:val="cs-CZ"/>
        </w:rPr>
      </w:pPr>
      <w:r w:rsidRPr="00EC1E49">
        <w:rPr>
          <w:rFonts w:cs="Arial"/>
          <w:lang w:val="cs-CZ"/>
        </w:rPr>
        <w:t>NEBO</w:t>
      </w:r>
    </w:p>
    <w:p w:rsidR="00190DAB" w:rsidRDefault="00190DAB" w:rsidP="00190DAB">
      <w:pPr>
        <w:pStyle w:val="Parties"/>
        <w:rPr>
          <w:rFonts w:cs="Arial"/>
          <w:lang w:val="cs-CZ"/>
        </w:rPr>
      </w:pPr>
      <w:r w:rsidRPr="00EC1E49">
        <w:rPr>
          <w:rFonts w:cs="Arial"/>
          <w:highlight w:val="yellow"/>
          <w:lang w:val="cs-CZ"/>
        </w:rPr>
        <w:t>[</w:t>
      </w:r>
      <w:r w:rsidRPr="00EC1E49">
        <w:rPr>
          <w:rFonts w:cs="Arial"/>
          <w:b/>
          <w:highlight w:val="yellow"/>
          <w:lang w:val="cs-CZ"/>
        </w:rPr>
        <w:t>jméno a příjmení</w:t>
      </w:r>
      <w:r w:rsidRPr="00EC1E49">
        <w:rPr>
          <w:rFonts w:cs="Arial"/>
          <w:lang w:val="cs-CZ"/>
        </w:rPr>
        <w:t>], datum narození [</w:t>
      </w:r>
      <w:r w:rsidRPr="00EC1E49">
        <w:rPr>
          <w:rFonts w:cs="Arial"/>
          <w:highlight w:val="yellow"/>
          <w:lang w:val="cs-CZ"/>
        </w:rPr>
        <w:t>●</w:t>
      </w:r>
      <w:r w:rsidRPr="00EC1E49">
        <w:rPr>
          <w:rFonts w:cs="Arial"/>
          <w:lang w:val="cs-CZ"/>
        </w:rPr>
        <w:t>], trvale bytem [</w:t>
      </w:r>
      <w:r w:rsidRPr="00EC1E49">
        <w:rPr>
          <w:rFonts w:cs="Arial"/>
          <w:highlight w:val="yellow"/>
          <w:lang w:val="cs-CZ"/>
        </w:rPr>
        <w:t>●</w:t>
      </w:r>
      <w:r w:rsidRPr="00EC1E49">
        <w:rPr>
          <w:rFonts w:cs="Arial"/>
          <w:lang w:val="cs-CZ"/>
        </w:rPr>
        <w:t>] (dále jen „</w:t>
      </w:r>
      <w:r>
        <w:rPr>
          <w:rFonts w:cs="Arial"/>
          <w:b/>
          <w:lang w:val="cs-CZ"/>
        </w:rPr>
        <w:t>Žadatel</w:t>
      </w:r>
      <w:r w:rsidRPr="00EC1E49">
        <w:rPr>
          <w:rFonts w:cs="Arial"/>
          <w:lang w:val="cs-CZ"/>
        </w:rPr>
        <w:t>“)</w:t>
      </w:r>
    </w:p>
    <w:p w:rsidR="00190DAB" w:rsidRDefault="00190DAB" w:rsidP="00190DAB">
      <w:pPr>
        <w:pStyle w:val="Parties"/>
        <w:rPr>
          <w:rFonts w:cs="Arial"/>
          <w:lang w:val="cs-CZ"/>
        </w:rPr>
      </w:pPr>
    </w:p>
    <w:p w:rsidR="00190DAB" w:rsidRPr="00356585" w:rsidRDefault="00190DAB" w:rsidP="00190DAB">
      <w:pPr>
        <w:pStyle w:val="Parties"/>
        <w:jc w:val="center"/>
        <w:rPr>
          <w:rFonts w:cs="Arial"/>
          <w:b/>
          <w:lang w:val="cs-CZ"/>
        </w:rPr>
      </w:pPr>
      <w:r w:rsidRPr="00356585">
        <w:rPr>
          <w:rFonts w:cs="Arial"/>
          <w:b/>
          <w:lang w:val="cs-CZ"/>
        </w:rPr>
        <w:t xml:space="preserve">tímto prohlašuje, že </w:t>
      </w:r>
    </w:p>
    <w:p w:rsidR="00190DAB" w:rsidRPr="00EC1E49" w:rsidRDefault="00190DAB" w:rsidP="00190DAB">
      <w:pPr>
        <w:pStyle w:val="Parties"/>
        <w:rPr>
          <w:rFonts w:cs="Arial"/>
          <w:lang w:val="cs-CZ"/>
        </w:rPr>
      </w:pPr>
    </w:p>
    <w:p w:rsidR="00190DAB" w:rsidRDefault="00190DAB" w:rsidP="00190DAB">
      <w:pPr>
        <w:pStyle w:val="Prosttext"/>
        <w:numPr>
          <w:ilvl w:val="0"/>
          <w:numId w:val="1"/>
        </w:numPr>
        <w:spacing w:line="360" w:lineRule="auto"/>
        <w:ind w:hanging="720"/>
        <w:jc w:val="both"/>
      </w:pPr>
      <w:r>
        <w:t>nemá v zemi svého sídla (Česká republika) v evidenci daní zachycen splatný daňový nedoplatek;</w:t>
      </w:r>
    </w:p>
    <w:p w:rsidR="00190DAB" w:rsidRDefault="00190DAB" w:rsidP="00190DAB">
      <w:pPr>
        <w:pStyle w:val="Prosttext"/>
        <w:numPr>
          <w:ilvl w:val="0"/>
          <w:numId w:val="1"/>
        </w:numPr>
        <w:spacing w:line="360" w:lineRule="auto"/>
        <w:ind w:hanging="720"/>
        <w:jc w:val="both"/>
      </w:pPr>
      <w:r>
        <w:t>nemá v zemi svého sídla (Česká republika) v evidenci daní zachycen splatný daňový nedoplatek na spotřební dani ve smyslu zákona č. 353/2003 Sb., o spotřebních daních;</w:t>
      </w:r>
    </w:p>
    <w:p w:rsidR="00190DAB" w:rsidRDefault="00190DAB" w:rsidP="00190DAB">
      <w:pPr>
        <w:pStyle w:val="Prosttext"/>
        <w:numPr>
          <w:ilvl w:val="0"/>
          <w:numId w:val="1"/>
        </w:numPr>
        <w:spacing w:line="360" w:lineRule="auto"/>
        <w:ind w:hanging="720"/>
        <w:jc w:val="both"/>
      </w:pPr>
      <w:r>
        <w:t xml:space="preserve">nemá v zemi svého sídla (Česká republika) splatný nedoplatek na pojistném a penále na veřejné zdravotní pojištění ve smyslu zákona č. 592/1992 Sb., o pojistném na všeobecné zdravotní pojištění; </w:t>
      </w:r>
    </w:p>
    <w:p w:rsidR="00190DAB" w:rsidRDefault="00190DAB" w:rsidP="00190DAB">
      <w:pPr>
        <w:pStyle w:val="Prosttext"/>
        <w:numPr>
          <w:ilvl w:val="0"/>
          <w:numId w:val="1"/>
        </w:numPr>
        <w:spacing w:line="360" w:lineRule="auto"/>
        <w:ind w:hanging="720"/>
        <w:jc w:val="both"/>
      </w:pPr>
      <w:r>
        <w:t>nemá v zemi svého sídla (Česká republika) splatný nedoplatek na pojistném nebo na penále na sociální zabezpečení a příspěvku na státní politiku nezaměstnanosti;</w:t>
      </w:r>
    </w:p>
    <w:p w:rsidR="00190DAB" w:rsidRDefault="00190DAB" w:rsidP="00190DAB">
      <w:pPr>
        <w:pStyle w:val="Prosttext"/>
        <w:numPr>
          <w:ilvl w:val="0"/>
          <w:numId w:val="1"/>
        </w:numPr>
        <w:spacing w:line="360" w:lineRule="auto"/>
        <w:ind w:hanging="720"/>
        <w:jc w:val="both"/>
      </w:pPr>
      <w:r>
        <w:rPr>
          <w:rFonts w:cs="Arial"/>
        </w:rPr>
        <w:t>[</w:t>
      </w:r>
      <w:r w:rsidRPr="00A16260">
        <w:rPr>
          <w:highlight w:val="yellow"/>
        </w:rPr>
        <w:t xml:space="preserve">nebyl v posledních 5 letech před podáním žádosti o nadační příspěvek </w:t>
      </w:r>
      <w:r w:rsidRPr="00A16260">
        <w:rPr>
          <w:szCs w:val="22"/>
          <w:highlight w:val="yellow"/>
        </w:rPr>
        <w:t>pravomocně odsouzen pro</w:t>
      </w:r>
      <w:r>
        <w:rPr>
          <w:szCs w:val="22"/>
          <w:highlight w:val="yellow"/>
        </w:rPr>
        <w:t xml:space="preserve"> úmyslný</w:t>
      </w:r>
      <w:r w:rsidRPr="00A16260">
        <w:rPr>
          <w:szCs w:val="22"/>
          <w:highlight w:val="yellow"/>
        </w:rPr>
        <w:t xml:space="preserve"> trestný čin</w:t>
      </w:r>
      <w:r>
        <w:rPr>
          <w:szCs w:val="22"/>
          <w:highlight w:val="yellow"/>
        </w:rPr>
        <w:t xml:space="preserve"> nebo pro trestný čin</w:t>
      </w:r>
      <w:r w:rsidRPr="00A16260">
        <w:rPr>
          <w:szCs w:val="22"/>
          <w:highlight w:val="yellow"/>
        </w:rPr>
        <w:t xml:space="preserve">, </w:t>
      </w:r>
      <w:r w:rsidRPr="00DB1902">
        <w:rPr>
          <w:szCs w:val="22"/>
          <w:highlight w:val="yellow"/>
        </w:rPr>
        <w:t>jehož skutková podstata souvisí s předmětem podnikání a/nebo zaměstnaneckého poměru Žadatele</w:t>
      </w:r>
      <w:r w:rsidRPr="00A16260">
        <w:rPr>
          <w:szCs w:val="22"/>
          <w:highlight w:val="yellow"/>
        </w:rPr>
        <w:t>, nebo pro trestný čin hospodářský, nebo pro trestný čin proti majetku</w:t>
      </w:r>
      <w:r w:rsidRPr="00A16260">
        <w:rPr>
          <w:highlight w:val="yellow"/>
        </w:rPr>
        <w:t>;</w:t>
      </w:r>
      <w:r>
        <w:rPr>
          <w:rFonts w:cs="Arial"/>
          <w:szCs w:val="22"/>
        </w:rPr>
        <w:t>]</w:t>
      </w:r>
      <w:r>
        <w:rPr>
          <w:rStyle w:val="Znakapoznpodarou"/>
          <w:rFonts w:cs="Arial"/>
          <w:szCs w:val="22"/>
        </w:rPr>
        <w:footnoteReference w:id="1"/>
      </w:r>
    </w:p>
    <w:p w:rsidR="00190DAB" w:rsidRPr="00127E6A" w:rsidRDefault="00190DAB" w:rsidP="00190DAB">
      <w:pPr>
        <w:pStyle w:val="Prosttext"/>
        <w:numPr>
          <w:ilvl w:val="0"/>
          <w:numId w:val="1"/>
        </w:numPr>
        <w:spacing w:line="360" w:lineRule="auto"/>
        <w:ind w:hanging="720"/>
        <w:jc w:val="both"/>
      </w:pPr>
      <w:r>
        <w:rPr>
          <w:rFonts w:cs="Arial"/>
        </w:rPr>
        <w:t>[</w:t>
      </w:r>
      <w:r w:rsidRPr="00A16260">
        <w:rPr>
          <w:highlight w:val="yellow"/>
        </w:rPr>
        <w:t xml:space="preserve">nebyl dle zák. č. 418/2011Sb., zákona o trestní odpovědnosti právnických osob v platném znění, v zemi svého sídla (Česká republika) v posledních 5 letech před podáním žádosti o nadační příspěvek pravomocně odsouzen pro trestný čin spáchaný jeho jménem, nebo v jeho zájmu členem/členy </w:t>
      </w:r>
      <w:r>
        <w:rPr>
          <w:highlight w:val="yellow"/>
        </w:rPr>
        <w:t xml:space="preserve">jeho </w:t>
      </w:r>
      <w:r w:rsidRPr="00A16260">
        <w:rPr>
          <w:highlight w:val="yellow"/>
        </w:rPr>
        <w:t>statutárního orgánu /jinou osobou, která je oprávněna jménem nebo za Žadatele jednat, není proti němu vedeno trestní stíhání a Žadatele není právním nástupcem trestně odpovědné právnické osoby;</w:t>
      </w:r>
      <w:r w:rsidRPr="00A16260">
        <w:rPr>
          <w:rFonts w:cs="Arial"/>
        </w:rPr>
        <w:t>]</w:t>
      </w:r>
      <w:r>
        <w:rPr>
          <w:rStyle w:val="Znakapoznpodarou"/>
          <w:rFonts w:cs="Arial"/>
        </w:rPr>
        <w:footnoteReference w:id="2"/>
      </w:r>
      <w:r>
        <w:t xml:space="preserve"> a</w:t>
      </w:r>
    </w:p>
    <w:p w:rsidR="00190DAB" w:rsidRDefault="00190DAB" w:rsidP="00190DAB">
      <w:pPr>
        <w:pStyle w:val="Prosttext"/>
        <w:numPr>
          <w:ilvl w:val="0"/>
          <w:numId w:val="1"/>
        </w:numPr>
        <w:spacing w:line="360" w:lineRule="auto"/>
        <w:ind w:hanging="720"/>
        <w:jc w:val="both"/>
      </w:pPr>
      <w:r>
        <w:t>není v likvidaci, nebylo proti němu vydáno rozhodnutí o úpadku, nebyla vůči němu nařízena nucená správa podle jiného předpisu ani není v obdobné situaci podle právního řádu České republiky.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</w:tblGrid>
      <w:tr w:rsidR="00190DAB" w:rsidRPr="00EC1E49" w:rsidTr="00F61D03">
        <w:trPr>
          <w:jc w:val="center"/>
        </w:trPr>
        <w:tc>
          <w:tcPr>
            <w:tcW w:w="4505" w:type="dxa"/>
          </w:tcPr>
          <w:p w:rsidR="00190DAB" w:rsidRPr="00EC1E49" w:rsidRDefault="00190DAB" w:rsidP="00F61D03">
            <w:pPr>
              <w:pStyle w:val="Zkladntext"/>
              <w:shd w:val="clear" w:color="auto" w:fill="auto"/>
              <w:tabs>
                <w:tab w:val="left" w:pos="360"/>
              </w:tabs>
              <w:spacing w:after="140"/>
              <w:rPr>
                <w:color w:val="000000" w:themeColor="text1"/>
                <w:sz w:val="20"/>
                <w:szCs w:val="20"/>
              </w:rPr>
            </w:pPr>
            <w:r w:rsidRPr="00EC1E49">
              <w:rPr>
                <w:color w:val="000000" w:themeColor="text1"/>
                <w:sz w:val="20"/>
                <w:szCs w:val="20"/>
              </w:rPr>
              <w:t xml:space="preserve">V </w:t>
            </w:r>
            <w:r w:rsidRPr="00EC1E49">
              <w:rPr>
                <w:color w:val="000000" w:themeColor="text1"/>
                <w:sz w:val="20"/>
                <w:szCs w:val="20"/>
                <w:highlight w:val="yellow"/>
              </w:rPr>
              <w:t>[●]</w:t>
            </w:r>
            <w:r w:rsidRPr="00EC1E49">
              <w:rPr>
                <w:color w:val="000000" w:themeColor="text1"/>
                <w:sz w:val="20"/>
                <w:szCs w:val="20"/>
              </w:rPr>
              <w:t xml:space="preserve">, dne </w:t>
            </w:r>
            <w:r w:rsidRPr="00EC1E49">
              <w:rPr>
                <w:color w:val="000000" w:themeColor="text1"/>
                <w:sz w:val="20"/>
                <w:szCs w:val="20"/>
                <w:highlight w:val="yellow"/>
              </w:rPr>
              <w:t>[●]</w:t>
            </w:r>
          </w:p>
        </w:tc>
      </w:tr>
      <w:tr w:rsidR="00190DAB" w:rsidRPr="00EC1E49" w:rsidTr="00F61D03">
        <w:trPr>
          <w:trHeight w:val="819"/>
          <w:jc w:val="center"/>
        </w:trPr>
        <w:tc>
          <w:tcPr>
            <w:tcW w:w="4505" w:type="dxa"/>
          </w:tcPr>
          <w:p w:rsidR="00190DAB" w:rsidRPr="00EC1E49" w:rsidRDefault="00190DAB" w:rsidP="00F61D03">
            <w:pPr>
              <w:pStyle w:val="Zkladntext"/>
              <w:shd w:val="clear" w:color="auto" w:fill="auto"/>
              <w:tabs>
                <w:tab w:val="left" w:pos="360"/>
              </w:tabs>
              <w:spacing w:after="140"/>
              <w:rPr>
                <w:color w:val="000000" w:themeColor="text1"/>
                <w:sz w:val="20"/>
                <w:szCs w:val="20"/>
              </w:rPr>
            </w:pPr>
          </w:p>
        </w:tc>
      </w:tr>
      <w:tr w:rsidR="00190DAB" w:rsidRPr="00EC1E49" w:rsidTr="00F61D03">
        <w:trPr>
          <w:trHeight w:val="283"/>
          <w:jc w:val="center"/>
        </w:trPr>
        <w:tc>
          <w:tcPr>
            <w:tcW w:w="4505" w:type="dxa"/>
          </w:tcPr>
          <w:p w:rsidR="00190DAB" w:rsidRPr="00EC1E49" w:rsidRDefault="00190DAB" w:rsidP="00F61D03">
            <w:pPr>
              <w:pStyle w:val="Zkladntext"/>
              <w:shd w:val="clear" w:color="auto" w:fill="auto"/>
              <w:tabs>
                <w:tab w:val="left" w:pos="360"/>
              </w:tabs>
              <w:spacing w:after="140"/>
              <w:jc w:val="center"/>
              <w:rPr>
                <w:color w:val="000000" w:themeColor="text1"/>
                <w:sz w:val="20"/>
                <w:szCs w:val="20"/>
              </w:rPr>
            </w:pPr>
            <w:r w:rsidRPr="00EC1E49">
              <w:rPr>
                <w:color w:val="000000" w:themeColor="text1"/>
                <w:sz w:val="20"/>
                <w:szCs w:val="20"/>
              </w:rPr>
              <w:t>____________________________</w:t>
            </w:r>
            <w:r w:rsidRPr="00EC1E49">
              <w:rPr>
                <w:color w:val="000000" w:themeColor="text1"/>
                <w:sz w:val="20"/>
                <w:szCs w:val="20"/>
              </w:rPr>
              <w:br/>
              <w:t>Příjemce</w:t>
            </w:r>
          </w:p>
        </w:tc>
      </w:tr>
    </w:tbl>
    <w:p w:rsidR="00190DAB" w:rsidRPr="00947DCB" w:rsidRDefault="00190DAB" w:rsidP="00190DAB">
      <w:pPr>
        <w:pStyle w:val="Parties"/>
        <w:spacing w:after="0" w:line="240" w:lineRule="auto"/>
        <w:rPr>
          <w:rFonts w:cs="Arial"/>
          <w:sz w:val="4"/>
          <w:lang w:val="cs-CZ"/>
        </w:rPr>
      </w:pPr>
    </w:p>
    <w:p w:rsidR="002D5D0B" w:rsidRDefault="002D5D0B"/>
    <w:sectPr w:rsidR="002D5D0B" w:rsidSect="00947DCB">
      <w:pgSz w:w="11906" w:h="16838"/>
      <w:pgMar w:top="1440" w:right="1440" w:bottom="0" w:left="144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6A" w:rsidRDefault="001F446A" w:rsidP="00190DAB">
      <w:pPr>
        <w:spacing w:after="0" w:line="240" w:lineRule="auto"/>
      </w:pPr>
      <w:r>
        <w:separator/>
      </w:r>
    </w:p>
  </w:endnote>
  <w:endnote w:type="continuationSeparator" w:id="0">
    <w:p w:rsidR="001F446A" w:rsidRDefault="001F446A" w:rsidP="0019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6A" w:rsidRDefault="001F446A" w:rsidP="00190DAB">
      <w:pPr>
        <w:spacing w:after="0" w:line="240" w:lineRule="auto"/>
      </w:pPr>
      <w:r>
        <w:separator/>
      </w:r>
    </w:p>
  </w:footnote>
  <w:footnote w:type="continuationSeparator" w:id="0">
    <w:p w:rsidR="001F446A" w:rsidRDefault="001F446A" w:rsidP="00190DAB">
      <w:pPr>
        <w:spacing w:after="0" w:line="240" w:lineRule="auto"/>
      </w:pPr>
      <w:r>
        <w:continuationSeparator/>
      </w:r>
    </w:p>
  </w:footnote>
  <w:footnote w:id="1">
    <w:p w:rsidR="00190DAB" w:rsidRPr="005A5957" w:rsidRDefault="00190DAB" w:rsidP="00190DAB">
      <w:pPr>
        <w:pStyle w:val="Textpoznpodarou"/>
        <w:rPr>
          <w:rFonts w:ascii="Arial" w:hAnsi="Arial" w:cs="Arial"/>
          <w:sz w:val="16"/>
          <w:szCs w:val="16"/>
          <w:lang w:val="cs-CZ"/>
        </w:rPr>
      </w:pPr>
      <w:r w:rsidRPr="005A5957">
        <w:rPr>
          <w:rStyle w:val="Znakapoznpodarou"/>
          <w:rFonts w:ascii="Arial" w:hAnsi="Arial" w:cs="Arial"/>
          <w:sz w:val="16"/>
          <w:szCs w:val="16"/>
        </w:rPr>
        <w:footnoteRef/>
      </w:r>
      <w:r w:rsidRPr="005A5957">
        <w:rPr>
          <w:rFonts w:ascii="Arial" w:hAnsi="Arial" w:cs="Arial"/>
          <w:sz w:val="16"/>
          <w:szCs w:val="16"/>
          <w:lang w:val="de-DE"/>
        </w:rPr>
        <w:t xml:space="preserve"> </w:t>
      </w:r>
      <w:r w:rsidRPr="005A5957">
        <w:rPr>
          <w:rFonts w:ascii="Arial" w:hAnsi="Arial" w:cs="Arial"/>
          <w:sz w:val="16"/>
          <w:szCs w:val="16"/>
          <w:lang w:val="cs-CZ"/>
        </w:rPr>
        <w:t>Verze pro Žadatele, který je FO.</w:t>
      </w:r>
    </w:p>
  </w:footnote>
  <w:footnote w:id="2">
    <w:p w:rsidR="00190DAB" w:rsidRDefault="00190DAB" w:rsidP="00190DAB">
      <w:pPr>
        <w:pStyle w:val="Textpoznpodarou"/>
        <w:rPr>
          <w:rFonts w:ascii="Arial" w:hAnsi="Arial" w:cs="Arial"/>
          <w:sz w:val="16"/>
          <w:szCs w:val="16"/>
          <w:lang w:val="cs-CZ"/>
        </w:rPr>
      </w:pPr>
      <w:r w:rsidRPr="005A5957">
        <w:rPr>
          <w:rStyle w:val="Znakapoznpodarou"/>
          <w:rFonts w:ascii="Arial" w:hAnsi="Arial" w:cs="Arial"/>
          <w:sz w:val="16"/>
          <w:szCs w:val="16"/>
        </w:rPr>
        <w:footnoteRef/>
      </w:r>
      <w:r w:rsidRPr="005A5957">
        <w:rPr>
          <w:rFonts w:ascii="Arial" w:hAnsi="Arial" w:cs="Arial"/>
          <w:sz w:val="16"/>
          <w:szCs w:val="16"/>
          <w:lang w:val="de-DE"/>
        </w:rPr>
        <w:t xml:space="preserve"> </w:t>
      </w:r>
      <w:r w:rsidRPr="005A5957">
        <w:rPr>
          <w:rFonts w:ascii="Arial" w:hAnsi="Arial" w:cs="Arial"/>
          <w:sz w:val="16"/>
          <w:szCs w:val="16"/>
          <w:lang w:val="cs-CZ"/>
        </w:rPr>
        <w:t>Verze pro Žadatele, který je PO.</w:t>
      </w:r>
    </w:p>
    <w:p w:rsidR="00190DAB" w:rsidRPr="00947DCB" w:rsidRDefault="00190DAB" w:rsidP="00190DAB">
      <w:pPr>
        <w:pStyle w:val="Textpoznpodarou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B6612"/>
    <w:multiLevelType w:val="hybridMultilevel"/>
    <w:tmpl w:val="2D72E60C"/>
    <w:lvl w:ilvl="0" w:tplc="0C0EFA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B"/>
    <w:rsid w:val="00190DAB"/>
    <w:rsid w:val="001F446A"/>
    <w:rsid w:val="002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B2204"/>
  <w15:chartTrackingRefBased/>
  <w15:docId w15:val="{96FA88B9-D634-492C-8D34-7BC8C73B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0DAB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90DAB"/>
    <w:pPr>
      <w:spacing w:after="0" w:line="240" w:lineRule="auto"/>
    </w:pPr>
    <w:rPr>
      <w:rFonts w:ascii="Arial" w:eastAsia="Times New Roman" w:hAnsi="Arial" w:cs="Times New Roman"/>
      <w:sz w:val="20"/>
      <w:szCs w:val="21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190DAB"/>
    <w:rPr>
      <w:rFonts w:ascii="Arial" w:eastAsia="Times New Roman" w:hAnsi="Arial" w:cs="Times New Roman"/>
      <w:sz w:val="20"/>
      <w:szCs w:val="21"/>
      <w:lang w:eastAsia="cs-CZ"/>
    </w:rPr>
  </w:style>
  <w:style w:type="paragraph" w:styleId="Nzev">
    <w:name w:val="Title"/>
    <w:basedOn w:val="Normln"/>
    <w:next w:val="Normln"/>
    <w:link w:val="NzevChar"/>
    <w:uiPriority w:val="1"/>
    <w:qFormat/>
    <w:rsid w:val="00190DAB"/>
    <w:pPr>
      <w:keepNext/>
      <w:spacing w:after="240" w:line="280" w:lineRule="atLeast"/>
      <w:jc w:val="both"/>
      <w:outlineLvl w:val="0"/>
    </w:pPr>
    <w:rPr>
      <w:rFonts w:ascii="Arial" w:eastAsia="Times New Roman" w:hAnsi="Arial" w:cs="Arial"/>
      <w:b/>
      <w:bCs/>
      <w:kern w:val="28"/>
      <w:sz w:val="25"/>
      <w:szCs w:val="32"/>
    </w:rPr>
  </w:style>
  <w:style w:type="character" w:customStyle="1" w:styleId="NzevChar">
    <w:name w:val="Název Char"/>
    <w:basedOn w:val="Standardnpsmoodstavce"/>
    <w:link w:val="Nzev"/>
    <w:uiPriority w:val="1"/>
    <w:rsid w:val="00190DAB"/>
    <w:rPr>
      <w:rFonts w:ascii="Arial" w:eastAsia="Times New Roman" w:hAnsi="Arial" w:cs="Arial"/>
      <w:b/>
      <w:bCs/>
      <w:kern w:val="28"/>
      <w:sz w:val="25"/>
      <w:szCs w:val="32"/>
      <w:lang w:val="en-GB"/>
    </w:rPr>
  </w:style>
  <w:style w:type="paragraph" w:customStyle="1" w:styleId="Body">
    <w:name w:val="Body"/>
    <w:basedOn w:val="Normln"/>
    <w:link w:val="BodyChar"/>
    <w:qFormat/>
    <w:rsid w:val="00190DAB"/>
    <w:pPr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Parties">
    <w:name w:val="Parties"/>
    <w:basedOn w:val="Normln"/>
    <w:link w:val="PartiesChar"/>
    <w:qFormat/>
    <w:rsid w:val="00190DAB"/>
    <w:pPr>
      <w:spacing w:after="137" w:line="280" w:lineRule="atLeast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BodyChar">
    <w:name w:val="Body Char"/>
    <w:basedOn w:val="Standardnpsmoodstavce"/>
    <w:link w:val="Body"/>
    <w:rsid w:val="00190DAB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PartiesChar">
    <w:name w:val="Parties Char"/>
    <w:basedOn w:val="Standardnpsmoodstavce"/>
    <w:link w:val="Parties"/>
    <w:rsid w:val="00190DAB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190DAB"/>
    <w:rPr>
      <w:rFonts w:ascii="Arial" w:eastAsia="Arial" w:hAnsi="Arial" w:cs="Arial"/>
      <w:color w:val="3C3C3C"/>
      <w:shd w:val="clear" w:color="auto" w:fill="FFFFFF"/>
    </w:rPr>
  </w:style>
  <w:style w:type="paragraph" w:styleId="Zkladntext">
    <w:name w:val="Body Text"/>
    <w:basedOn w:val="Normln"/>
    <w:link w:val="ZkladntextChar"/>
    <w:qFormat/>
    <w:rsid w:val="00190DAB"/>
    <w:pPr>
      <w:widowControl w:val="0"/>
      <w:shd w:val="clear" w:color="auto" w:fill="FFFFFF"/>
      <w:spacing w:after="60" w:line="360" w:lineRule="auto"/>
      <w:jc w:val="both"/>
    </w:pPr>
    <w:rPr>
      <w:rFonts w:ascii="Arial" w:eastAsia="Arial" w:hAnsi="Arial" w:cs="Arial"/>
      <w:color w:val="3C3C3C"/>
      <w:lang w:val="cs-CZ"/>
    </w:rPr>
  </w:style>
  <w:style w:type="character" w:customStyle="1" w:styleId="ZkladntextChar1">
    <w:name w:val="Základní text Char1"/>
    <w:basedOn w:val="Standardnpsmoodstavce"/>
    <w:uiPriority w:val="99"/>
    <w:semiHidden/>
    <w:rsid w:val="00190DAB"/>
    <w:rPr>
      <w:lang w:val="en-GB"/>
    </w:rPr>
  </w:style>
  <w:style w:type="table" w:styleId="Mkatabulky">
    <w:name w:val="Table Grid"/>
    <w:basedOn w:val="Normlntabulka"/>
    <w:uiPriority w:val="39"/>
    <w:rsid w:val="00190D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0D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0DAB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190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Nexen Tire Europe s.r.o.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U40175001</dc:creator>
  <cp:keywords/>
  <dc:description/>
  <cp:lastModifiedBy/>
  <cp:revision>1</cp:revision>
  <dcterms:created xsi:type="dcterms:W3CDTF">2023-05-24T10:38:00Z</dcterms:created>
</cp:coreProperties>
</file>